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BB1" w:rsidRPr="00FD1CF0" w:rsidRDefault="00AE3BB1" w:rsidP="00AE3BB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eastAsiaTheme="minorEastAsia" w:hint="eastAsia"/>
          <w:b/>
          <w:noProof/>
          <w:sz w:val="24"/>
          <w:lang w:eastAsia="ko-KR"/>
        </w:rPr>
        <w:t>5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B15E2B">
        <w:rPr>
          <w:rFonts w:hint="eastAsia"/>
          <w:b/>
          <w:i/>
          <w:noProof/>
          <w:sz w:val="28"/>
          <w:lang w:eastAsia="ko-KR"/>
        </w:rPr>
        <w:t>4974</w:t>
      </w:r>
    </w:p>
    <w:p w:rsidR="00AE3BB1" w:rsidRDefault="00AE3BB1" w:rsidP="00AE3BB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Goteborg, Sweden, August 22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August 26,</w:t>
      </w:r>
      <w:r>
        <w:rPr>
          <w:rFonts w:hint="eastAsia"/>
          <w:b/>
          <w:noProof/>
          <w:sz w:val="24"/>
          <w:lang w:eastAsia="ko-KR"/>
        </w:rPr>
        <w:t xml:space="preserve"> 2016</w:t>
      </w:r>
    </w:p>
    <w:p w:rsidR="007565C3" w:rsidRDefault="007565C3" w:rsidP="005C5079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 xml:space="preserve">Agenda Item: </w:t>
      </w:r>
      <w:r w:rsidR="00FC1715">
        <w:rPr>
          <w:rFonts w:hint="eastAsia"/>
          <w:b/>
          <w:noProof/>
          <w:sz w:val="24"/>
          <w:lang w:eastAsia="ko-KR"/>
        </w:rPr>
        <w:t>7</w:t>
      </w:r>
      <w:r>
        <w:rPr>
          <w:rFonts w:hint="eastAsia"/>
          <w:b/>
          <w:noProof/>
          <w:sz w:val="24"/>
          <w:lang w:eastAsia="ko-KR"/>
        </w:rPr>
        <w:t>.5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FC78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C7861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7861">
              <w:rPr>
                <w:i/>
                <w:noProof/>
                <w:sz w:val="14"/>
              </w:rPr>
              <w:t>CR-Form-v</w:t>
            </w:r>
            <w:r w:rsidR="00BA3EC5" w:rsidRPr="00FC7861">
              <w:rPr>
                <w:i/>
                <w:noProof/>
                <w:sz w:val="14"/>
              </w:rPr>
              <w:t>1</w:t>
            </w:r>
            <w:r w:rsidR="001B7A65" w:rsidRPr="00FC7861">
              <w:rPr>
                <w:i/>
                <w:noProof/>
                <w:sz w:val="14"/>
              </w:rPr>
              <w:t>1</w:t>
            </w:r>
            <w:r w:rsidR="00BD6BB8" w:rsidRPr="00FC7861">
              <w:rPr>
                <w:i/>
                <w:noProof/>
                <w:sz w:val="14"/>
              </w:rPr>
              <w:t>.1</w:t>
            </w:r>
          </w:p>
        </w:tc>
      </w:tr>
      <w:tr w:rsidR="001E41F3" w:rsidRPr="00FC78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786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C78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7861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FC7861" w:rsidRDefault="006228F5" w:rsidP="00FC1715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FC7861">
              <w:rPr>
                <w:b/>
                <w:noProof/>
                <w:sz w:val="28"/>
              </w:rPr>
              <w:t>36.3</w:t>
            </w:r>
            <w:r w:rsidR="00FC1715">
              <w:rPr>
                <w:rFonts w:hint="eastAsia"/>
                <w:b/>
                <w:noProof/>
                <w:sz w:val="28"/>
                <w:lang w:eastAsia="ko-KR"/>
              </w:rPr>
              <w:t>21</w:t>
            </w:r>
          </w:p>
        </w:tc>
        <w:tc>
          <w:tcPr>
            <w:tcW w:w="709" w:type="dxa"/>
          </w:tcPr>
          <w:p w:rsidR="001E41F3" w:rsidRPr="00FC78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786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7861" w:rsidRDefault="00B15E2B">
            <w:pPr>
              <w:pStyle w:val="CRCoverPage"/>
              <w:spacing w:after="0"/>
              <w:rPr>
                <w:noProof/>
                <w:lang w:eastAsia="ko-KR"/>
              </w:rPr>
            </w:pPr>
            <w:r w:rsidRPr="00B15E2B">
              <w:rPr>
                <w:rFonts w:hint="eastAsia"/>
                <w:b/>
                <w:noProof/>
                <w:sz w:val="28"/>
                <w:lang w:eastAsia="ko-KR"/>
              </w:rPr>
              <w:t>0899</w:t>
            </w:r>
          </w:p>
        </w:tc>
        <w:tc>
          <w:tcPr>
            <w:tcW w:w="709" w:type="dxa"/>
          </w:tcPr>
          <w:p w:rsidR="001E41F3" w:rsidRPr="00FC786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786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FC7861" w:rsidRDefault="00FC171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-</w:t>
            </w:r>
          </w:p>
        </w:tc>
        <w:tc>
          <w:tcPr>
            <w:tcW w:w="2693" w:type="dxa"/>
          </w:tcPr>
          <w:p w:rsidR="001E41F3" w:rsidRPr="00FC786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786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FC7861" w:rsidRDefault="007565C3" w:rsidP="00FC17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FC1715">
              <w:rPr>
                <w:rFonts w:hint="eastAsia"/>
                <w:b/>
                <w:noProof/>
                <w:sz w:val="32"/>
                <w:lang w:eastAsia="ko-KR"/>
              </w:rPr>
              <w:t>2</w:t>
            </w:r>
            <w:r w:rsidR="006228F5" w:rsidRPr="00FC786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78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78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786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C786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C786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C786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C786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7861">
              <w:rPr>
                <w:rFonts w:cs="Arial"/>
                <w:i/>
                <w:noProof/>
              </w:rPr>
              <w:t>on using this form</w:t>
            </w:r>
            <w:r w:rsidR="0051580D" w:rsidRPr="00FC7861">
              <w:rPr>
                <w:rFonts w:cs="Arial"/>
                <w:i/>
                <w:noProof/>
              </w:rPr>
              <w:t>: c</w:t>
            </w:r>
            <w:r w:rsidR="00F25D98" w:rsidRPr="00FC786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C786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FC786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C7861">
              <w:rPr>
                <w:rFonts w:cs="Arial"/>
                <w:i/>
                <w:noProof/>
              </w:rPr>
              <w:t>.</w:t>
            </w:r>
          </w:p>
        </w:tc>
      </w:tr>
      <w:tr w:rsidR="001E41F3" w:rsidRPr="00FC7861">
        <w:tc>
          <w:tcPr>
            <w:tcW w:w="9641" w:type="dxa"/>
            <w:gridSpan w:val="9"/>
          </w:tcPr>
          <w:p w:rsidR="001E41F3" w:rsidRPr="00FC7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7861" w:rsidTr="00A7671C">
        <w:tc>
          <w:tcPr>
            <w:tcW w:w="2835" w:type="dxa"/>
          </w:tcPr>
          <w:p w:rsidR="00F25D98" w:rsidRPr="00FC786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Proposed change</w:t>
            </w:r>
            <w:r w:rsidR="00A7671C" w:rsidRPr="00FC7861">
              <w:rPr>
                <w:b/>
                <w:i/>
                <w:noProof/>
              </w:rPr>
              <w:t xml:space="preserve"> </w:t>
            </w:r>
            <w:r w:rsidRPr="00FC786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C78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786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C78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C78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786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C7861" w:rsidRDefault="00622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786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FC78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786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C7861" w:rsidRDefault="00622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786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FC78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786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C786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C7861">
        <w:tc>
          <w:tcPr>
            <w:tcW w:w="9641" w:type="dxa"/>
            <w:gridSpan w:val="11"/>
          </w:tcPr>
          <w:p w:rsidR="001E41F3" w:rsidRPr="00FC7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78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Title:</w:t>
            </w:r>
            <w:r w:rsidRPr="00FC7861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7861" w:rsidRDefault="00FC1715" w:rsidP="00E64DE0">
            <w:pPr>
              <w:pStyle w:val="CRCoverPage"/>
              <w:spacing w:after="0"/>
              <w:ind w:left="100"/>
              <w:rPr>
                <w:noProof/>
              </w:rPr>
            </w:pPr>
            <w:r w:rsidRPr="00FC1715">
              <w:rPr>
                <w:noProof/>
                <w:lang w:eastAsia="ko-KR"/>
              </w:rPr>
              <w:t>Logical Channel Prioritization in Multiple SL Transmissions: Option</w:t>
            </w:r>
            <w:r w:rsidR="00E64DE0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:rsidRPr="00FC7861">
        <w:tc>
          <w:tcPr>
            <w:tcW w:w="1843" w:type="dxa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7861">
        <w:tc>
          <w:tcPr>
            <w:tcW w:w="1843" w:type="dxa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C7861" w:rsidRDefault="007565C3" w:rsidP="00FC171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 Inc.</w:t>
            </w:r>
          </w:p>
        </w:tc>
      </w:tr>
      <w:tr w:rsidR="001E41F3" w:rsidRPr="00FC7861">
        <w:tc>
          <w:tcPr>
            <w:tcW w:w="1843" w:type="dxa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C7861" w:rsidRDefault="006228F5">
            <w:pPr>
              <w:pStyle w:val="CRCoverPage"/>
              <w:spacing w:after="0"/>
              <w:ind w:left="100"/>
              <w:rPr>
                <w:noProof/>
              </w:rPr>
            </w:pPr>
            <w:r w:rsidRPr="00FC7861">
              <w:rPr>
                <w:noProof/>
              </w:rPr>
              <w:t>R2</w:t>
            </w:r>
          </w:p>
        </w:tc>
      </w:tr>
      <w:tr w:rsidR="001E41F3" w:rsidRPr="00FC7861">
        <w:tc>
          <w:tcPr>
            <w:tcW w:w="1843" w:type="dxa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7861">
        <w:tc>
          <w:tcPr>
            <w:tcW w:w="1843" w:type="dxa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Work item code</w:t>
            </w:r>
            <w:r w:rsidR="0051580D" w:rsidRPr="00FC7861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C7861" w:rsidRDefault="00FC1715">
            <w:pPr>
              <w:pStyle w:val="CRCoverPage"/>
              <w:spacing w:after="0"/>
              <w:ind w:left="100"/>
              <w:rPr>
                <w:noProof/>
              </w:rPr>
            </w:pPr>
            <w:r w:rsidRPr="00C84F77">
              <w:rPr>
                <w:noProof/>
              </w:rPr>
              <w:t>LTE_</w:t>
            </w:r>
            <w:r w:rsidRPr="00C84F77">
              <w:rPr>
                <w:rFonts w:hint="eastAsia"/>
                <w:noProof/>
                <w:lang w:eastAsia="zh-CN"/>
              </w:rPr>
              <w:t>e</w:t>
            </w:r>
            <w:r w:rsidRPr="00C84F77">
              <w:rPr>
                <w:noProof/>
              </w:rPr>
              <w:t>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C786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FC786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786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C7861" w:rsidRDefault="00AE3BB1" w:rsidP="00AE3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>
              <w:rPr>
                <w:rFonts w:hint="eastAsia"/>
                <w:noProof/>
                <w:lang w:eastAsia="ko-KR"/>
              </w:rPr>
              <w:t>8</w:t>
            </w:r>
            <w:r w:rsidR="006228F5" w:rsidRPr="00FC7861">
              <w:rPr>
                <w:noProof/>
              </w:rPr>
              <w:t>-</w:t>
            </w:r>
            <w:r w:rsidR="007565C3">
              <w:rPr>
                <w:rFonts w:hint="eastAsia"/>
                <w:noProof/>
                <w:lang w:eastAsia="ko-KR"/>
              </w:rPr>
              <w:t>2</w:t>
            </w:r>
            <w:r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:rsidRPr="00FC7861">
        <w:tc>
          <w:tcPr>
            <w:tcW w:w="1843" w:type="dxa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FC7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FC7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FC7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78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FC7861" w:rsidRDefault="00FC1715" w:rsidP="00FC171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FC786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FC786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C7861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C7861">
              <w:rPr>
                <w:noProof/>
              </w:rPr>
              <w:t>Rel-</w:t>
            </w:r>
            <w:r w:rsidR="006228F5" w:rsidRPr="00FC7861">
              <w:rPr>
                <w:noProof/>
              </w:rPr>
              <w:t>1</w:t>
            </w:r>
            <w:r w:rsidR="00FC1715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:rsidRPr="00FC78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7861">
              <w:rPr>
                <w:i/>
                <w:noProof/>
                <w:sz w:val="18"/>
              </w:rPr>
              <w:t xml:space="preserve">Use </w:t>
            </w:r>
            <w:r w:rsidRPr="00FC7861">
              <w:rPr>
                <w:i/>
                <w:noProof/>
                <w:sz w:val="18"/>
                <w:u w:val="single"/>
              </w:rPr>
              <w:t>one</w:t>
            </w:r>
            <w:r w:rsidRPr="00FC7861">
              <w:rPr>
                <w:i/>
                <w:noProof/>
                <w:sz w:val="18"/>
              </w:rPr>
              <w:t xml:space="preserve"> of the following categories:</w:t>
            </w:r>
            <w:r w:rsidRPr="00FC7861">
              <w:rPr>
                <w:b/>
                <w:i/>
                <w:noProof/>
                <w:sz w:val="18"/>
              </w:rPr>
              <w:br/>
              <w:t>F</w:t>
            </w:r>
            <w:r w:rsidRPr="00FC7861">
              <w:rPr>
                <w:i/>
                <w:noProof/>
                <w:sz w:val="18"/>
              </w:rPr>
              <w:t xml:space="preserve">  (correction)</w:t>
            </w:r>
            <w:r w:rsidRPr="00FC7861">
              <w:rPr>
                <w:i/>
                <w:noProof/>
                <w:sz w:val="18"/>
              </w:rPr>
              <w:br/>
            </w:r>
            <w:r w:rsidRPr="00FC7861">
              <w:rPr>
                <w:b/>
                <w:i/>
                <w:noProof/>
                <w:sz w:val="18"/>
              </w:rPr>
              <w:t>A</w:t>
            </w:r>
            <w:r w:rsidRPr="00FC7861">
              <w:rPr>
                <w:i/>
                <w:noProof/>
                <w:sz w:val="18"/>
              </w:rPr>
              <w:t xml:space="preserve">  (</w:t>
            </w:r>
            <w:r w:rsidR="00DE34CF" w:rsidRPr="00FC7861">
              <w:rPr>
                <w:i/>
                <w:noProof/>
                <w:sz w:val="18"/>
              </w:rPr>
              <w:t xml:space="preserve">mirror </w:t>
            </w:r>
            <w:r w:rsidRPr="00FC7861">
              <w:rPr>
                <w:i/>
                <w:noProof/>
                <w:sz w:val="18"/>
              </w:rPr>
              <w:t>correspond</w:t>
            </w:r>
            <w:r w:rsidR="00DE34CF" w:rsidRPr="00FC7861">
              <w:rPr>
                <w:i/>
                <w:noProof/>
                <w:sz w:val="18"/>
              </w:rPr>
              <w:t xml:space="preserve">ing </w:t>
            </w:r>
            <w:r w:rsidRPr="00FC7861">
              <w:rPr>
                <w:i/>
                <w:noProof/>
                <w:sz w:val="18"/>
              </w:rPr>
              <w:t xml:space="preserve">to a </w:t>
            </w:r>
            <w:r w:rsidR="00DE34CF" w:rsidRPr="00FC7861">
              <w:rPr>
                <w:i/>
                <w:noProof/>
                <w:sz w:val="18"/>
              </w:rPr>
              <w:t xml:space="preserve">change </w:t>
            </w:r>
            <w:r w:rsidRPr="00FC7861">
              <w:rPr>
                <w:i/>
                <w:noProof/>
                <w:sz w:val="18"/>
              </w:rPr>
              <w:t>in an earlier release)</w:t>
            </w:r>
            <w:r w:rsidRPr="00FC7861">
              <w:rPr>
                <w:i/>
                <w:noProof/>
                <w:sz w:val="18"/>
              </w:rPr>
              <w:br/>
            </w:r>
            <w:r w:rsidRPr="00FC7861">
              <w:rPr>
                <w:b/>
                <w:i/>
                <w:noProof/>
                <w:sz w:val="18"/>
              </w:rPr>
              <w:t>B</w:t>
            </w:r>
            <w:r w:rsidRPr="00FC7861">
              <w:rPr>
                <w:i/>
                <w:noProof/>
                <w:sz w:val="18"/>
              </w:rPr>
              <w:t xml:space="preserve">  (addition of feature), </w:t>
            </w:r>
            <w:r w:rsidRPr="00FC7861">
              <w:rPr>
                <w:i/>
                <w:noProof/>
                <w:sz w:val="18"/>
              </w:rPr>
              <w:br/>
            </w:r>
            <w:r w:rsidRPr="00FC7861">
              <w:rPr>
                <w:b/>
                <w:i/>
                <w:noProof/>
                <w:sz w:val="18"/>
              </w:rPr>
              <w:t>C</w:t>
            </w:r>
            <w:r w:rsidRPr="00FC7861">
              <w:rPr>
                <w:i/>
                <w:noProof/>
                <w:sz w:val="18"/>
              </w:rPr>
              <w:t xml:space="preserve">  (functional modification of feature)</w:t>
            </w:r>
            <w:r w:rsidRPr="00FC7861">
              <w:rPr>
                <w:i/>
                <w:noProof/>
                <w:sz w:val="18"/>
              </w:rPr>
              <w:br/>
            </w:r>
            <w:r w:rsidRPr="00FC7861">
              <w:rPr>
                <w:b/>
                <w:i/>
                <w:noProof/>
                <w:sz w:val="18"/>
              </w:rPr>
              <w:t>D</w:t>
            </w:r>
            <w:r w:rsidRPr="00FC786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FC7861" w:rsidRDefault="001E41F3">
            <w:pPr>
              <w:pStyle w:val="CRCoverPage"/>
              <w:rPr>
                <w:noProof/>
              </w:rPr>
            </w:pPr>
            <w:r w:rsidRPr="00FC7861">
              <w:rPr>
                <w:noProof/>
                <w:sz w:val="18"/>
              </w:rPr>
              <w:t>Detailed explanations of the above categories can</w:t>
            </w:r>
            <w:r w:rsidRPr="00FC786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C7861">
                <w:rPr>
                  <w:rStyle w:val="aa"/>
                  <w:noProof/>
                  <w:sz w:val="18"/>
                </w:rPr>
                <w:t>TR 21.900</w:t>
              </w:r>
            </w:hyperlink>
            <w:r w:rsidRPr="00FC786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FC786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7861">
              <w:rPr>
                <w:i/>
                <w:noProof/>
                <w:sz w:val="18"/>
              </w:rPr>
              <w:t xml:space="preserve">Use </w:t>
            </w:r>
            <w:r w:rsidRPr="00FC7861">
              <w:rPr>
                <w:i/>
                <w:noProof/>
                <w:sz w:val="18"/>
                <w:u w:val="single"/>
              </w:rPr>
              <w:t>one</w:t>
            </w:r>
            <w:r w:rsidRPr="00FC7861">
              <w:rPr>
                <w:i/>
                <w:noProof/>
                <w:sz w:val="18"/>
              </w:rPr>
              <w:t xml:space="preserve"> of the following releases:</w:t>
            </w:r>
            <w:r w:rsidRPr="00FC7861">
              <w:rPr>
                <w:i/>
                <w:noProof/>
                <w:sz w:val="18"/>
              </w:rPr>
              <w:br/>
              <w:t>Rel-8</w:t>
            </w:r>
            <w:r w:rsidRPr="00FC7861">
              <w:rPr>
                <w:i/>
                <w:noProof/>
                <w:sz w:val="18"/>
              </w:rPr>
              <w:tab/>
              <w:t>(Release 8)</w:t>
            </w:r>
            <w:r w:rsidR="007C2097" w:rsidRPr="00FC7861">
              <w:rPr>
                <w:i/>
                <w:noProof/>
                <w:sz w:val="18"/>
              </w:rPr>
              <w:br/>
              <w:t>Rel-9</w:t>
            </w:r>
            <w:r w:rsidR="007C2097" w:rsidRPr="00FC7861">
              <w:rPr>
                <w:i/>
                <w:noProof/>
                <w:sz w:val="18"/>
              </w:rPr>
              <w:tab/>
              <w:t>(Release 9)</w:t>
            </w:r>
            <w:r w:rsidR="009777D9" w:rsidRPr="00FC7861">
              <w:rPr>
                <w:i/>
                <w:noProof/>
                <w:sz w:val="18"/>
              </w:rPr>
              <w:br/>
              <w:t>Rel-10</w:t>
            </w:r>
            <w:r w:rsidR="009777D9" w:rsidRPr="00FC7861">
              <w:rPr>
                <w:i/>
                <w:noProof/>
                <w:sz w:val="18"/>
              </w:rPr>
              <w:tab/>
              <w:t>(Release 10)</w:t>
            </w:r>
            <w:r w:rsidR="000C038A" w:rsidRPr="00FC7861">
              <w:rPr>
                <w:i/>
                <w:noProof/>
                <w:sz w:val="18"/>
              </w:rPr>
              <w:br/>
              <w:t>Rel-11</w:t>
            </w:r>
            <w:r w:rsidR="000C038A" w:rsidRPr="00FC7861">
              <w:rPr>
                <w:i/>
                <w:noProof/>
                <w:sz w:val="18"/>
              </w:rPr>
              <w:tab/>
              <w:t>(Release 11)</w:t>
            </w:r>
            <w:r w:rsidR="000C038A" w:rsidRPr="00FC7861">
              <w:rPr>
                <w:i/>
                <w:noProof/>
                <w:sz w:val="18"/>
              </w:rPr>
              <w:br/>
              <w:t>Rel-12</w:t>
            </w:r>
            <w:r w:rsidR="000C038A" w:rsidRPr="00FC7861">
              <w:rPr>
                <w:i/>
                <w:noProof/>
                <w:sz w:val="18"/>
              </w:rPr>
              <w:tab/>
              <w:t>(Release 12)</w:t>
            </w:r>
            <w:r w:rsidR="0051580D" w:rsidRPr="00FC7861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FC7861">
              <w:rPr>
                <w:i/>
                <w:noProof/>
                <w:sz w:val="18"/>
              </w:rPr>
              <w:t>Rel-13</w:t>
            </w:r>
            <w:r w:rsidR="0051580D" w:rsidRPr="00FC7861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FC7861">
              <w:rPr>
                <w:i/>
                <w:noProof/>
                <w:sz w:val="18"/>
              </w:rPr>
              <w:br/>
              <w:t>Rel-14</w:t>
            </w:r>
            <w:r w:rsidR="00BD6BB8" w:rsidRPr="00FC7861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FC7861">
        <w:tc>
          <w:tcPr>
            <w:tcW w:w="1843" w:type="dxa"/>
          </w:tcPr>
          <w:p w:rsidR="001E41F3" w:rsidRPr="00FC78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FC7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78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2DC" w:rsidRDefault="00A562DC" w:rsidP="003E51B3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noProof/>
                <w:lang w:eastAsia="ko-KR"/>
              </w:rPr>
              <w:t>M</w:t>
            </w:r>
            <w:r w:rsidRPr="00A562DC">
              <w:rPr>
                <w:rFonts w:ascii="Times New Roman" w:hAnsi="Times New Roman"/>
                <w:noProof/>
                <w:lang w:eastAsia="ko-KR"/>
              </w:rPr>
              <w:t xml:space="preserve">ultiple SL grants in one SC period to one ProSe Destination 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should</w:t>
            </w:r>
            <w:r w:rsidRPr="00A562DC">
              <w:rPr>
                <w:rFonts w:ascii="Times New Roman" w:hAnsi="Times New Roman"/>
                <w:noProof/>
                <w:lang w:eastAsia="ko-KR"/>
              </w:rPr>
              <w:t xml:space="preserve"> not</w:t>
            </w:r>
            <w:r>
              <w:rPr>
                <w:rFonts w:ascii="Times New Roman" w:hAnsi="Times New Roman" w:hint="eastAsia"/>
                <w:noProof/>
                <w:lang w:eastAsia="ko-KR"/>
              </w:rPr>
              <w:t xml:space="preserve"> be</w:t>
            </w:r>
            <w:r w:rsidRPr="00A562DC">
              <w:rPr>
                <w:rFonts w:ascii="Times New Roman" w:hAnsi="Times New Roman"/>
                <w:noProof/>
                <w:lang w:eastAsia="ko-KR"/>
              </w:rPr>
              <w:t xml:space="preserve"> allowed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.</w:t>
            </w:r>
          </w:p>
          <w:p w:rsidR="003E51B3" w:rsidRPr="007565C3" w:rsidRDefault="003E51B3" w:rsidP="003E51B3">
            <w:pPr>
              <w:pStyle w:val="CRCoverPage"/>
              <w:spacing w:after="0"/>
              <w:ind w:left="460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1E41F3" w:rsidRPr="00FC78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7565C3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:rsidRPr="00FC78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Summary of change</w:t>
            </w:r>
            <w:r w:rsidR="0051580D" w:rsidRPr="00FC7861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62DC" w:rsidRDefault="00A562DC" w:rsidP="00A562DC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noProof/>
                <w:lang w:eastAsia="ko-KR"/>
              </w:rPr>
              <w:t xml:space="preserve">When performing </w:t>
            </w:r>
            <w:r w:rsidR="00846DF4">
              <w:rPr>
                <w:rFonts w:ascii="Times New Roman" w:hAnsi="Times New Roman" w:hint="eastAsia"/>
                <w:noProof/>
                <w:lang w:eastAsia="ko-KR"/>
              </w:rPr>
              <w:t>logical channel prioritization procedure f</w:t>
            </w:r>
            <w:r w:rsidRPr="00A562DC">
              <w:rPr>
                <w:rFonts w:ascii="Times New Roman" w:hAnsi="Times New Roman"/>
                <w:noProof/>
                <w:lang w:eastAsia="ko-KR"/>
              </w:rPr>
              <w:t>or each SCI transmitted in an SC period</w:t>
            </w:r>
            <w:r>
              <w:rPr>
                <w:rFonts w:ascii="Times New Roman" w:hAnsi="Times New Roman" w:hint="eastAsia"/>
                <w:noProof/>
                <w:lang w:eastAsia="ko-KR"/>
              </w:rPr>
              <w:t xml:space="preserve">, the UE shall select </w:t>
            </w:r>
            <w:r w:rsidR="00846DF4">
              <w:rPr>
                <w:rFonts w:ascii="Times New Roman" w:hAnsi="Times New Roman" w:hint="eastAsia"/>
                <w:noProof/>
                <w:lang w:eastAsia="ko-KR"/>
              </w:rPr>
              <w:t>a ProSe Destination not previously selected for this SC period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.</w:t>
            </w:r>
          </w:p>
          <w:p w:rsidR="00A562DC" w:rsidRDefault="00A562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:rsidR="00A562DC" w:rsidRPr="00A562DC" w:rsidRDefault="00A562DC" w:rsidP="00A562DC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  <w:lang w:eastAsia="ko-KR"/>
              </w:rPr>
            </w:pPr>
            <w:r w:rsidRPr="00A562DC">
              <w:rPr>
                <w:rFonts w:ascii="Times New Roman" w:hAnsi="Times New Roman"/>
                <w:b/>
                <w:noProof/>
                <w:lang w:eastAsia="ko-KR"/>
              </w:rPr>
              <w:t>Impact analysis</w:t>
            </w:r>
          </w:p>
          <w:p w:rsidR="00A562DC" w:rsidRPr="00A562DC" w:rsidRDefault="00A562DC" w:rsidP="00A562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ko-KR"/>
              </w:rPr>
            </w:pPr>
            <w:r w:rsidRPr="00A562DC">
              <w:rPr>
                <w:rFonts w:ascii="Times New Roman" w:hAnsi="Times New Roman"/>
                <w:noProof/>
                <w:u w:val="single"/>
                <w:lang w:eastAsia="ko-KR"/>
              </w:rPr>
              <w:t>Impacted functionality:</w:t>
            </w:r>
          </w:p>
          <w:p w:rsidR="00A562DC" w:rsidRDefault="00A562DC" w:rsidP="00A562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noProof/>
                <w:lang w:eastAsia="ko-KR"/>
              </w:rPr>
              <w:t xml:space="preserve">Sidelink </w:t>
            </w:r>
            <w:r w:rsidRPr="00A562DC">
              <w:rPr>
                <w:rFonts w:ascii="Times New Roman" w:hAnsi="Times New Roman"/>
                <w:noProof/>
                <w:lang w:eastAsia="ko-KR"/>
              </w:rPr>
              <w:t>Logical Cha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nnel Prioritisation for 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multiple SL transmissions</w:t>
            </w:r>
          </w:p>
          <w:p w:rsidR="00A562DC" w:rsidRPr="00A562DC" w:rsidRDefault="00A562DC" w:rsidP="00A562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:rsidR="00A562DC" w:rsidRPr="00A562DC" w:rsidRDefault="00A562DC" w:rsidP="00A562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ko-KR"/>
              </w:rPr>
            </w:pPr>
            <w:r w:rsidRPr="00A562DC">
              <w:rPr>
                <w:rFonts w:ascii="Times New Roman" w:hAnsi="Times New Roman"/>
                <w:noProof/>
                <w:u w:val="single"/>
                <w:lang w:eastAsia="ko-KR"/>
              </w:rPr>
              <w:t>Inter-operability:</w:t>
            </w:r>
          </w:p>
          <w:p w:rsidR="00A562DC" w:rsidRPr="00A562DC" w:rsidRDefault="00A562DC" w:rsidP="00A562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A562DC">
              <w:rPr>
                <w:rFonts w:ascii="Times New Roman" w:hAnsi="Times New Roman"/>
                <w:noProof/>
                <w:lang w:eastAsia="ko-KR"/>
              </w:rPr>
              <w:t>If the Network supports this change and the UE does not there are no interoperability problems.</w:t>
            </w:r>
          </w:p>
          <w:p w:rsidR="00A562DC" w:rsidRPr="00A562DC" w:rsidRDefault="00A562DC" w:rsidP="00A562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A562DC">
              <w:rPr>
                <w:rFonts w:ascii="Times New Roman" w:hAnsi="Times New Roman"/>
                <w:noProof/>
                <w:lang w:eastAsia="ko-KR"/>
              </w:rPr>
              <w:t>If the UE supports this change and the Network does not there are no interoperability problems.</w:t>
            </w:r>
          </w:p>
          <w:p w:rsidR="00A562DC" w:rsidRPr="00A562DC" w:rsidRDefault="00A562DC" w:rsidP="00A562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A562DC">
              <w:rPr>
                <w:rFonts w:ascii="Times New Roman" w:hAnsi="Times New Roman"/>
                <w:noProof/>
                <w:lang w:eastAsia="ko-KR"/>
              </w:rPr>
              <w:t>If the transmitting UE supports this change and the receiving UE does not there are no interoperability problems.</w:t>
            </w:r>
          </w:p>
          <w:p w:rsidR="00A562DC" w:rsidRDefault="00A562DC" w:rsidP="00A562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A562DC">
              <w:rPr>
                <w:rFonts w:ascii="Times New Roman" w:hAnsi="Times New Roman"/>
                <w:noProof/>
                <w:lang w:eastAsia="ko-KR"/>
              </w:rPr>
              <w:t>If the receiving UE supports this change and the transmitting UE does not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,</w:t>
            </w:r>
            <w:r w:rsidRPr="00A562DC">
              <w:rPr>
                <w:rFonts w:ascii="Times New Roman" w:hAnsi="Times New Roman"/>
                <w:noProof/>
                <w:lang w:eastAsia="ko-KR"/>
              </w:rPr>
              <w:t xml:space="preserve"> the receiving UE may not 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receive data belonging to a ProSe Destination having logical channels with lower priority</w:t>
            </w:r>
            <w:r w:rsidRPr="00A562DC">
              <w:rPr>
                <w:rFonts w:ascii="Times New Roman" w:hAnsi="Times New Roman"/>
                <w:noProof/>
                <w:lang w:eastAsia="ko-KR"/>
              </w:rPr>
              <w:t xml:space="preserve">.  </w:t>
            </w:r>
          </w:p>
          <w:p w:rsidR="00A562DC" w:rsidRPr="007565C3" w:rsidRDefault="00A562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1E41F3" w:rsidRPr="00FC78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7565C3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:rsidRPr="00FC78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C78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565C3" w:rsidRDefault="00A562DC" w:rsidP="007565C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noProof/>
                <w:lang w:eastAsia="ko-KR"/>
              </w:rPr>
              <w:t>Data in ProSe Destination having logical channels with lower priority may not get a chance to be transmitted.</w:t>
            </w:r>
          </w:p>
        </w:tc>
      </w:tr>
      <w:tr w:rsidR="001E41F3" w:rsidRPr="00FC7861">
        <w:tc>
          <w:tcPr>
            <w:tcW w:w="2268" w:type="dxa"/>
            <w:gridSpan w:val="2"/>
          </w:tcPr>
          <w:p w:rsidR="001E41F3" w:rsidRPr="00FC78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FC7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78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565C3" w:rsidRDefault="00FC171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noProof/>
                <w:lang w:eastAsia="ko-KR"/>
              </w:rPr>
              <w:t>5.14.3.1</w:t>
            </w:r>
          </w:p>
        </w:tc>
      </w:tr>
      <w:tr w:rsidR="001E41F3" w:rsidRPr="00FC78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78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786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FC7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786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FC786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FC786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C78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C7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7861" w:rsidRDefault="007565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FC786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7861">
              <w:rPr>
                <w:noProof/>
              </w:rPr>
              <w:t xml:space="preserve"> Other core specifications</w:t>
            </w:r>
            <w:r w:rsidRPr="00FC7861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C786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7861">
              <w:rPr>
                <w:noProof/>
              </w:rPr>
              <w:t xml:space="preserve">TS/TR ... CR ... </w:t>
            </w:r>
          </w:p>
        </w:tc>
      </w:tr>
      <w:tr w:rsidR="001E41F3" w:rsidRPr="00FC78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C7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7861" w:rsidRDefault="007565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FC7861" w:rsidRDefault="001E41F3">
            <w:pPr>
              <w:pStyle w:val="CRCoverPage"/>
              <w:spacing w:after="0"/>
              <w:rPr>
                <w:noProof/>
              </w:rPr>
            </w:pPr>
            <w:r w:rsidRPr="00FC7861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C786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7861">
              <w:rPr>
                <w:noProof/>
              </w:rPr>
              <w:t xml:space="preserve">TS/TR ... CR ... </w:t>
            </w:r>
          </w:p>
        </w:tc>
      </w:tr>
      <w:tr w:rsidR="001E41F3" w:rsidRPr="00FC78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786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 xml:space="preserve">(show </w:t>
            </w:r>
            <w:r w:rsidR="00592D74" w:rsidRPr="00FC7861">
              <w:rPr>
                <w:b/>
                <w:i/>
                <w:noProof/>
              </w:rPr>
              <w:t xml:space="preserve">related </w:t>
            </w:r>
            <w:r w:rsidRPr="00FC7861">
              <w:rPr>
                <w:b/>
                <w:i/>
                <w:noProof/>
              </w:rPr>
              <w:t>CR</w:t>
            </w:r>
            <w:r w:rsidR="00592D74" w:rsidRPr="00FC7861">
              <w:rPr>
                <w:b/>
                <w:i/>
                <w:noProof/>
              </w:rPr>
              <w:t>s</w:t>
            </w:r>
            <w:r w:rsidRPr="00FC786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C7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7861" w:rsidRDefault="007565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FC7861" w:rsidRDefault="001E41F3">
            <w:pPr>
              <w:pStyle w:val="CRCoverPage"/>
              <w:spacing w:after="0"/>
              <w:rPr>
                <w:noProof/>
              </w:rPr>
            </w:pPr>
            <w:r w:rsidRPr="00FC7861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C786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7861">
              <w:rPr>
                <w:noProof/>
              </w:rPr>
              <w:t>TS</w:t>
            </w:r>
            <w:r w:rsidR="000A6394" w:rsidRPr="00FC7861">
              <w:rPr>
                <w:noProof/>
              </w:rPr>
              <w:t xml:space="preserve">/TR ... CR ... </w:t>
            </w:r>
          </w:p>
        </w:tc>
      </w:tr>
      <w:tr w:rsidR="001E41F3" w:rsidRPr="00FC78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C78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78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C78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7861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786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21A8C" w:rsidRDefault="00921A8C" w:rsidP="00921A8C">
      <w:pPr>
        <w:rPr>
          <w:noProof/>
          <w:lang w:eastAsia="ko-KR"/>
        </w:rPr>
      </w:pPr>
    </w:p>
    <w:p w:rsidR="00FC1715" w:rsidRPr="00D00191" w:rsidRDefault="00FC1715" w:rsidP="00FC1715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D00191">
        <w:rPr>
          <w:rFonts w:eastAsiaTheme="minorEastAsia"/>
          <w:lang w:eastAsia="ko-KR"/>
        </w:rPr>
        <w:t>5.14.1.3.1</w:t>
      </w:r>
      <w:r w:rsidRPr="00D00191">
        <w:rPr>
          <w:rFonts w:eastAsiaTheme="minorEastAsia"/>
          <w:lang w:eastAsia="ko-KR"/>
        </w:rPr>
        <w:tab/>
        <w:t>Logical channel prioritization</w:t>
      </w:r>
    </w:p>
    <w:p w:rsidR="00FC1715" w:rsidRDefault="00FC1715" w:rsidP="00FC1715">
      <w:r>
        <w:t xml:space="preserve">The Logical Channel Prioritization procedure is applied when a new transmission is performed. Each </w:t>
      </w:r>
      <w:proofErr w:type="spellStart"/>
      <w:r>
        <w:t>sidelink</w:t>
      </w:r>
      <w:proofErr w:type="spellEnd"/>
      <w:r>
        <w:t xml:space="preserve"> logical channel has an associated priority which is the PPPP. Multiple </w:t>
      </w:r>
      <w:proofErr w:type="spellStart"/>
      <w:r>
        <w:t>sidelink</w:t>
      </w:r>
      <w:proofErr w:type="spellEnd"/>
      <w:r>
        <w:t xml:space="preserve"> logical channels may have the same associated priority. The mapping between priority and LCID is left for UE implementation.</w:t>
      </w:r>
    </w:p>
    <w:p w:rsidR="00FC1715" w:rsidRDefault="00FC1715" w:rsidP="00FC1715">
      <w:pPr>
        <w:rPr>
          <w:noProof/>
        </w:rPr>
      </w:pPr>
      <w:r>
        <w:rPr>
          <w:noProof/>
        </w:rPr>
        <w:t>The MAC entity shall perform the following Logical Channel Prioritization procedure for each SCI transmitted in an SC period:</w:t>
      </w:r>
    </w:p>
    <w:p w:rsidR="00E64DE0" w:rsidRDefault="00E64DE0" w:rsidP="00E64DE0">
      <w:pPr>
        <w:rPr>
          <w:noProof/>
        </w:rPr>
      </w:pPr>
      <w:r>
        <w:rPr>
          <w:noProof/>
        </w:rPr>
        <w:t>The MAC entity shall perform the following Logical Channel Prioritization procedure for each SCI transmitted in an SC period:</w:t>
      </w:r>
    </w:p>
    <w:p w:rsidR="00E64DE0" w:rsidRPr="00194C50" w:rsidRDefault="00E64DE0" w:rsidP="00E64DE0">
      <w:pPr>
        <w:pStyle w:val="B1"/>
        <w:rPr>
          <w:noProof/>
        </w:rPr>
      </w:pPr>
      <w:r w:rsidRPr="00194C50">
        <w:rPr>
          <w:noProof/>
        </w:rPr>
        <w:t>-</w:t>
      </w:r>
      <w:r w:rsidRPr="00194C50">
        <w:rPr>
          <w:noProof/>
        </w:rPr>
        <w:tab/>
        <w:t>The MAC entity shall allocate resources to the sidelink logical channels in the following steps:</w:t>
      </w:r>
    </w:p>
    <w:p w:rsidR="00E64DE0" w:rsidRPr="00194C50" w:rsidRDefault="00E64DE0" w:rsidP="00E64DE0">
      <w:pPr>
        <w:pStyle w:val="B2"/>
        <w:rPr>
          <w:noProof/>
          <w:lang w:eastAsia="zh-CN"/>
        </w:rPr>
      </w:pPr>
      <w:r w:rsidRPr="00194C50">
        <w:rPr>
          <w:noProof/>
        </w:rPr>
        <w:t>-</w:t>
      </w:r>
      <w:r w:rsidRPr="00194C50">
        <w:rPr>
          <w:noProof/>
        </w:rPr>
        <w:tab/>
      </w:r>
      <w:r w:rsidRPr="00194C50">
        <w:t xml:space="preserve">Only consider </w:t>
      </w:r>
      <w:proofErr w:type="spellStart"/>
      <w:r w:rsidRPr="00194C50">
        <w:t>sidelink</w:t>
      </w:r>
      <w:proofErr w:type="spellEnd"/>
      <w:r w:rsidRPr="00194C50">
        <w:t xml:space="preserve"> logical channels not previously selected for this SC period and the SC periods (if any) which are overlapping with this SC period, to have data available for transmission.</w:t>
      </w:r>
    </w:p>
    <w:p w:rsidR="00E64DE0" w:rsidRDefault="00E64DE0" w:rsidP="00E64DE0">
      <w:pPr>
        <w:pStyle w:val="B2"/>
        <w:rPr>
          <w:noProof/>
        </w:rPr>
      </w:pPr>
      <w:r w:rsidRPr="00194C50">
        <w:rPr>
          <w:noProof/>
        </w:rPr>
        <w:t>-</w:t>
      </w:r>
      <w:r w:rsidRPr="00194C50">
        <w:rPr>
          <w:noProof/>
        </w:rPr>
        <w:tab/>
        <w:t xml:space="preserve">Step 0: Select a ProSe Destination, </w:t>
      </w:r>
      <w:ins w:id="3" w:author="seungjune.yi" w:date="2016-08-04T11:54:00Z">
        <w:r w:rsidRPr="00194C50">
          <w:t>not previously selected for this SC period</w:t>
        </w:r>
        <w:r>
          <w:rPr>
            <w:rFonts w:eastAsiaTheme="minorEastAsia" w:hint="eastAsia"/>
            <w:lang w:eastAsia="ko-KR"/>
          </w:rPr>
          <w:t>,</w:t>
        </w:r>
        <w:r w:rsidRPr="00194C50">
          <w:rPr>
            <w:noProof/>
          </w:rPr>
          <w:t xml:space="preserve"> </w:t>
        </w:r>
      </w:ins>
      <w:r w:rsidRPr="00194C50">
        <w:rPr>
          <w:noProof/>
        </w:rPr>
        <w:t>having the sidelink logical channel with the highest priority, among the sidelink logical channels having data available for transmission;</w:t>
      </w:r>
    </w:p>
    <w:p w:rsidR="00FC1715" w:rsidRPr="00E64DE0" w:rsidRDefault="00FC1715" w:rsidP="00921A8C">
      <w:pPr>
        <w:rPr>
          <w:noProof/>
          <w:lang w:eastAsia="ko-KR"/>
        </w:rPr>
      </w:pPr>
    </w:p>
    <w:sectPr w:rsidR="00FC1715" w:rsidRPr="00E64DE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06C" w:rsidRDefault="0023506C">
      <w:r>
        <w:separator/>
      </w:r>
    </w:p>
  </w:endnote>
  <w:endnote w:type="continuationSeparator" w:id="0">
    <w:p w:rsidR="0023506C" w:rsidRDefault="00235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06C" w:rsidRDefault="0023506C">
      <w:r>
        <w:separator/>
      </w:r>
    </w:p>
  </w:footnote>
  <w:footnote w:type="continuationSeparator" w:id="0">
    <w:p w:rsidR="0023506C" w:rsidRDefault="00235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5A9546D2"/>
    <w:multiLevelType w:val="hybridMultilevel"/>
    <w:tmpl w:val="E4728642"/>
    <w:lvl w:ilvl="0" w:tplc="EAC885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7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38AA2368">
      <w:start w:val="1"/>
      <w:numFmt w:val="bullet"/>
      <w:pStyle w:val="CharChar2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211A47"/>
    <w:multiLevelType w:val="hybridMultilevel"/>
    <w:tmpl w:val="E4728642"/>
    <w:lvl w:ilvl="0" w:tplc="EAC885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2"/>
  </w:num>
  <w:num w:numId="5">
    <w:abstractNumId w:val="15"/>
  </w:num>
  <w:num w:numId="6">
    <w:abstractNumId w:val="7"/>
  </w:num>
  <w:num w:numId="7">
    <w:abstractNumId w:val="22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8"/>
  </w:num>
  <w:num w:numId="13">
    <w:abstractNumId w:val="10"/>
  </w:num>
  <w:num w:numId="14">
    <w:abstractNumId w:val="17"/>
  </w:num>
  <w:num w:numId="15">
    <w:abstractNumId w:val="9"/>
  </w:num>
  <w:num w:numId="16">
    <w:abstractNumId w:val="19"/>
  </w:num>
  <w:num w:numId="17">
    <w:abstractNumId w:val="13"/>
  </w:num>
  <w:num w:numId="18">
    <w:abstractNumId w:val="23"/>
  </w:num>
  <w:num w:numId="19">
    <w:abstractNumId w:val="21"/>
  </w:num>
  <w:num w:numId="20">
    <w:abstractNumId w:val="20"/>
  </w:num>
  <w:num w:numId="21">
    <w:abstractNumId w:val="24"/>
  </w:num>
  <w:num w:numId="22">
    <w:abstractNumId w:val="4"/>
  </w:num>
  <w:num w:numId="23">
    <w:abstractNumId w:val="11"/>
  </w:num>
  <w:num w:numId="24">
    <w:abstractNumId w:val="5"/>
  </w:num>
  <w:num w:numId="25">
    <w:abstractNumId w:val="8"/>
  </w:num>
  <w:num w:numId="26">
    <w:abstractNumId w:val="25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6AA"/>
    <w:rsid w:val="0005373E"/>
    <w:rsid w:val="000A6394"/>
    <w:rsid w:val="000C038A"/>
    <w:rsid w:val="000C15C3"/>
    <w:rsid w:val="000C6598"/>
    <w:rsid w:val="00104A8F"/>
    <w:rsid w:val="00110B54"/>
    <w:rsid w:val="00145D43"/>
    <w:rsid w:val="00192C46"/>
    <w:rsid w:val="001A1C2A"/>
    <w:rsid w:val="001A7B60"/>
    <w:rsid w:val="001B7A65"/>
    <w:rsid w:val="001D2A8B"/>
    <w:rsid w:val="001E41F3"/>
    <w:rsid w:val="002135EC"/>
    <w:rsid w:val="0023506C"/>
    <w:rsid w:val="0026004D"/>
    <w:rsid w:val="00265A08"/>
    <w:rsid w:val="00270375"/>
    <w:rsid w:val="00275D12"/>
    <w:rsid w:val="002860C4"/>
    <w:rsid w:val="002B5741"/>
    <w:rsid w:val="00305409"/>
    <w:rsid w:val="00314FE3"/>
    <w:rsid w:val="00330B79"/>
    <w:rsid w:val="003739E7"/>
    <w:rsid w:val="003E1A36"/>
    <w:rsid w:val="003E51B3"/>
    <w:rsid w:val="003E54A3"/>
    <w:rsid w:val="003F0235"/>
    <w:rsid w:val="004242F1"/>
    <w:rsid w:val="00452006"/>
    <w:rsid w:val="00455B80"/>
    <w:rsid w:val="004B75B7"/>
    <w:rsid w:val="004C3F23"/>
    <w:rsid w:val="004D3655"/>
    <w:rsid w:val="005007AD"/>
    <w:rsid w:val="0051580D"/>
    <w:rsid w:val="00571F80"/>
    <w:rsid w:val="00583F74"/>
    <w:rsid w:val="00592D74"/>
    <w:rsid w:val="005A5495"/>
    <w:rsid w:val="005C5079"/>
    <w:rsid w:val="005E2BB5"/>
    <w:rsid w:val="005E2C44"/>
    <w:rsid w:val="005F6B34"/>
    <w:rsid w:val="005F7B41"/>
    <w:rsid w:val="00621188"/>
    <w:rsid w:val="006228F5"/>
    <w:rsid w:val="0062373F"/>
    <w:rsid w:val="006257ED"/>
    <w:rsid w:val="00647862"/>
    <w:rsid w:val="00673D58"/>
    <w:rsid w:val="00695808"/>
    <w:rsid w:val="006B016D"/>
    <w:rsid w:val="006B4613"/>
    <w:rsid w:val="006B46FB"/>
    <w:rsid w:val="006E21FB"/>
    <w:rsid w:val="007114B7"/>
    <w:rsid w:val="007507A5"/>
    <w:rsid w:val="007565C3"/>
    <w:rsid w:val="00763B7E"/>
    <w:rsid w:val="00792342"/>
    <w:rsid w:val="007B512A"/>
    <w:rsid w:val="007B6283"/>
    <w:rsid w:val="007C2097"/>
    <w:rsid w:val="007D6A07"/>
    <w:rsid w:val="007E3398"/>
    <w:rsid w:val="00825517"/>
    <w:rsid w:val="008279FA"/>
    <w:rsid w:val="008314E9"/>
    <w:rsid w:val="008444AE"/>
    <w:rsid w:val="00846DF4"/>
    <w:rsid w:val="008626E7"/>
    <w:rsid w:val="00870EE7"/>
    <w:rsid w:val="008F686C"/>
    <w:rsid w:val="00921A8C"/>
    <w:rsid w:val="0092261C"/>
    <w:rsid w:val="00927456"/>
    <w:rsid w:val="009777D9"/>
    <w:rsid w:val="00991B88"/>
    <w:rsid w:val="009934B9"/>
    <w:rsid w:val="00995FB1"/>
    <w:rsid w:val="009A579D"/>
    <w:rsid w:val="009A6BE4"/>
    <w:rsid w:val="009D2124"/>
    <w:rsid w:val="009E3297"/>
    <w:rsid w:val="009F734F"/>
    <w:rsid w:val="00A246B6"/>
    <w:rsid w:val="00A47E70"/>
    <w:rsid w:val="00A562DC"/>
    <w:rsid w:val="00A65A50"/>
    <w:rsid w:val="00A7671C"/>
    <w:rsid w:val="00A865D3"/>
    <w:rsid w:val="00AA3F27"/>
    <w:rsid w:val="00AB4039"/>
    <w:rsid w:val="00AB78B2"/>
    <w:rsid w:val="00AD1CD8"/>
    <w:rsid w:val="00AE3BB1"/>
    <w:rsid w:val="00AF7CC4"/>
    <w:rsid w:val="00B15E2B"/>
    <w:rsid w:val="00B258BB"/>
    <w:rsid w:val="00B67B97"/>
    <w:rsid w:val="00B968C8"/>
    <w:rsid w:val="00BA3EC5"/>
    <w:rsid w:val="00BB1948"/>
    <w:rsid w:val="00BB5DFC"/>
    <w:rsid w:val="00BD279D"/>
    <w:rsid w:val="00BD6BB8"/>
    <w:rsid w:val="00C32AB8"/>
    <w:rsid w:val="00C95985"/>
    <w:rsid w:val="00C96416"/>
    <w:rsid w:val="00C97119"/>
    <w:rsid w:val="00CA0095"/>
    <w:rsid w:val="00CC198E"/>
    <w:rsid w:val="00CC5026"/>
    <w:rsid w:val="00CF0307"/>
    <w:rsid w:val="00D03BCE"/>
    <w:rsid w:val="00D03F9A"/>
    <w:rsid w:val="00D34ED9"/>
    <w:rsid w:val="00DA4033"/>
    <w:rsid w:val="00DA529C"/>
    <w:rsid w:val="00DE34CF"/>
    <w:rsid w:val="00E468D5"/>
    <w:rsid w:val="00E508AD"/>
    <w:rsid w:val="00E603C4"/>
    <w:rsid w:val="00E6339F"/>
    <w:rsid w:val="00E64DE0"/>
    <w:rsid w:val="00E75247"/>
    <w:rsid w:val="00E92FB1"/>
    <w:rsid w:val="00EC66A0"/>
    <w:rsid w:val="00EE7D7C"/>
    <w:rsid w:val="00F106DF"/>
    <w:rsid w:val="00F15C5C"/>
    <w:rsid w:val="00F25D98"/>
    <w:rsid w:val="00F300FB"/>
    <w:rsid w:val="00F515F7"/>
    <w:rsid w:val="00F545F3"/>
    <w:rsid w:val="00F8406B"/>
    <w:rsid w:val="00FB6386"/>
    <w:rsid w:val="00FC1715"/>
    <w:rsid w:val="00FC5891"/>
    <w:rsid w:val="00FC7861"/>
    <w:rsid w:val="00FE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2nd level,†berschrift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,Heading,3,Heading 3 Char,Heading 3 Char1 Char,Heading 3 Char Char Char,Heading 3 Char1 Char Char Char,Heading 3 Char Char Char Char Char,Heading 3 Char Char1 Char,Heading 3 Char2 Ch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9934B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af2">
    <w:name w:val="caption"/>
    <w:basedOn w:val="a"/>
    <w:next w:val="a"/>
    <w:qFormat/>
    <w:rsid w:val="009934B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ko-KR"/>
    </w:rPr>
  </w:style>
  <w:style w:type="paragraph" w:styleId="af3">
    <w:name w:val="Plain Text"/>
    <w:basedOn w:val="a"/>
    <w:link w:val="Char"/>
    <w:rsid w:val="009934B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ko-KR"/>
    </w:rPr>
  </w:style>
  <w:style w:type="character" w:customStyle="1" w:styleId="Char">
    <w:name w:val="글자만 Char"/>
    <w:link w:val="af3"/>
    <w:rsid w:val="009934B9"/>
    <w:rPr>
      <w:rFonts w:ascii="Courier New" w:hAnsi="Courier New"/>
      <w:lang w:val="nb-NO" w:eastAsia="ko-KR"/>
    </w:rPr>
  </w:style>
  <w:style w:type="paragraph" w:styleId="af4">
    <w:name w:val="Body Text"/>
    <w:basedOn w:val="a"/>
    <w:link w:val="Char0"/>
    <w:rsid w:val="009934B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har0">
    <w:name w:val="본문 Char"/>
    <w:link w:val="af4"/>
    <w:rsid w:val="009934B9"/>
    <w:rPr>
      <w:rFonts w:ascii="Times New Roman" w:hAnsi="Times New Roman"/>
      <w:lang w:val="en-GB" w:eastAsia="ko-KR"/>
    </w:rPr>
  </w:style>
  <w:style w:type="table" w:styleId="af5">
    <w:name w:val="Table Grid"/>
    <w:basedOn w:val="a1"/>
    <w:rsid w:val="009934B9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9934B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934B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934B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934B9"/>
    <w:rPr>
      <w:rFonts w:ascii="Times New Roman" w:hAnsi="Times New Roman"/>
      <w:lang w:val="en-GB" w:eastAsia="en-US"/>
    </w:rPr>
  </w:style>
  <w:style w:type="paragraph" w:customStyle="1" w:styleId="crcoverpage0">
    <w:name w:val="crcoverpage"/>
    <w:basedOn w:val="a"/>
    <w:rsid w:val="009934B9"/>
    <w:pPr>
      <w:spacing w:before="100" w:beforeAutospacing="1" w:after="100" w:afterAutospacing="1"/>
    </w:pPr>
    <w:rPr>
      <w:rFonts w:eastAsia="MS Mincho"/>
      <w:sz w:val="24"/>
      <w:szCs w:val="24"/>
      <w:lang w:val="en-US" w:eastAsia="ko-KR"/>
    </w:rPr>
  </w:style>
  <w:style w:type="character" w:customStyle="1" w:styleId="EditorsNoteChar">
    <w:name w:val="Editor's Note Char"/>
    <w:link w:val="EditorsNote"/>
    <w:rsid w:val="009934B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9934B9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9934B9"/>
    <w:pPr>
      <w:tabs>
        <w:tab w:val="left" w:pos="900"/>
      </w:tabs>
      <w:ind w:left="900" w:hanging="180"/>
    </w:pPr>
  </w:style>
  <w:style w:type="paragraph" w:customStyle="1" w:styleId="00BodyText">
    <w:name w:val="00 BodyText"/>
    <w:basedOn w:val="a"/>
    <w:rsid w:val="009934B9"/>
    <w:pPr>
      <w:spacing w:after="220"/>
    </w:pPr>
    <w:rPr>
      <w:rFonts w:ascii="Arial" w:hAnsi="Arial"/>
      <w:sz w:val="22"/>
      <w:lang w:val="en-US"/>
    </w:rPr>
  </w:style>
  <w:style w:type="paragraph" w:customStyle="1" w:styleId="CharChar1CharChar">
    <w:name w:val="Char Char1 Char Char"/>
    <w:semiHidden/>
    <w:rsid w:val="009934B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9934B9"/>
    <w:rPr>
      <w:rFonts w:eastAsia="SimSun"/>
      <w:lang w:val="en-GB" w:eastAsia="en-US" w:bidi="ar-SA"/>
    </w:rPr>
  </w:style>
  <w:style w:type="paragraph" w:customStyle="1" w:styleId="CharCharCharChar">
    <w:name w:val="Char Char Char Char"/>
    <w:basedOn w:val="a"/>
    <w:rsid w:val="009934B9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CharChar1CharCharCharCharCharChar">
    <w:name w:val="Char Char1 Char Char Char Char Char Char"/>
    <w:basedOn w:val="a"/>
    <w:rsid w:val="009934B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">
    <w:name w:val="Char Char2 Char Char Char Char Char Char"/>
    <w:semiHidden/>
    <w:rsid w:val="009934B9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rsid w:val="009934B9"/>
  </w:style>
  <w:style w:type="character" w:customStyle="1" w:styleId="B3Char2">
    <w:name w:val="B3 Char2"/>
    <w:rsid w:val="009934B9"/>
    <w:rPr>
      <w:rFonts w:eastAsia="SimSun"/>
      <w:lang w:val="en-GB" w:eastAsia="en-US" w:bidi="ar-SA"/>
    </w:rPr>
  </w:style>
  <w:style w:type="character" w:customStyle="1" w:styleId="B1Char1">
    <w:name w:val="B1 Char1"/>
    <w:rsid w:val="009934B9"/>
    <w:rPr>
      <w:rFonts w:eastAsia="PMingLiU"/>
      <w:lang w:val="en-GB" w:eastAsia="en-US" w:bidi="ar-SA"/>
    </w:rPr>
  </w:style>
  <w:style w:type="paragraph" w:customStyle="1" w:styleId="b10">
    <w:name w:val="b1"/>
    <w:basedOn w:val="a"/>
    <w:rsid w:val="009934B9"/>
    <w:pPr>
      <w:ind w:left="568" w:hanging="284"/>
    </w:pPr>
    <w:rPr>
      <w:rFonts w:eastAsia="PMingLiU"/>
      <w:lang w:val="en-US" w:eastAsia="zh-TW"/>
    </w:rPr>
  </w:style>
  <w:style w:type="character" w:customStyle="1" w:styleId="THChar">
    <w:name w:val="TH Char"/>
    <w:link w:val="TH"/>
    <w:rsid w:val="009934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934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34B9"/>
    <w:rPr>
      <w:rFonts w:ascii="Arial" w:hAnsi="Arial"/>
      <w:b/>
      <w:sz w:val="18"/>
      <w:lang w:val="en-GB" w:eastAsia="en-US"/>
    </w:rPr>
  </w:style>
  <w:style w:type="paragraph" w:styleId="af6">
    <w:name w:val="Normal (Web)"/>
    <w:basedOn w:val="a"/>
    <w:unhideWhenUsed/>
    <w:rsid w:val="009934B9"/>
    <w:pPr>
      <w:spacing w:before="75" w:after="75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af7">
    <w:name w:val="Revision"/>
    <w:hidden/>
    <w:uiPriority w:val="99"/>
    <w:semiHidden/>
    <w:rsid w:val="009934B9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2nd level,†berschrift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,Heading,3,Heading 3 Char,Heading 3 Char1 Char,Heading 3 Char Char Char,Heading 3 Char1 Char Char Char,Heading 3 Char Char Char Char Char,Heading 3 Char Char1 Char,Heading 3 Char2 Ch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9934B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af2">
    <w:name w:val="caption"/>
    <w:basedOn w:val="a"/>
    <w:next w:val="a"/>
    <w:qFormat/>
    <w:rsid w:val="009934B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ko-KR"/>
    </w:rPr>
  </w:style>
  <w:style w:type="paragraph" w:styleId="af3">
    <w:name w:val="Plain Text"/>
    <w:basedOn w:val="a"/>
    <w:link w:val="Char"/>
    <w:rsid w:val="009934B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ko-KR"/>
    </w:rPr>
  </w:style>
  <w:style w:type="character" w:customStyle="1" w:styleId="Char">
    <w:name w:val="글자만 Char"/>
    <w:link w:val="af3"/>
    <w:rsid w:val="009934B9"/>
    <w:rPr>
      <w:rFonts w:ascii="Courier New" w:hAnsi="Courier New"/>
      <w:lang w:val="nb-NO" w:eastAsia="ko-KR"/>
    </w:rPr>
  </w:style>
  <w:style w:type="paragraph" w:styleId="af4">
    <w:name w:val="Body Text"/>
    <w:basedOn w:val="a"/>
    <w:link w:val="Char0"/>
    <w:rsid w:val="009934B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har0">
    <w:name w:val="본문 Char"/>
    <w:link w:val="af4"/>
    <w:rsid w:val="009934B9"/>
    <w:rPr>
      <w:rFonts w:ascii="Times New Roman" w:hAnsi="Times New Roman"/>
      <w:lang w:val="en-GB" w:eastAsia="ko-KR"/>
    </w:rPr>
  </w:style>
  <w:style w:type="table" w:styleId="af5">
    <w:name w:val="Table Grid"/>
    <w:basedOn w:val="a1"/>
    <w:rsid w:val="009934B9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9934B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934B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934B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934B9"/>
    <w:rPr>
      <w:rFonts w:ascii="Times New Roman" w:hAnsi="Times New Roman"/>
      <w:lang w:val="en-GB" w:eastAsia="en-US"/>
    </w:rPr>
  </w:style>
  <w:style w:type="paragraph" w:customStyle="1" w:styleId="crcoverpage0">
    <w:name w:val="crcoverpage"/>
    <w:basedOn w:val="a"/>
    <w:rsid w:val="009934B9"/>
    <w:pPr>
      <w:spacing w:before="100" w:beforeAutospacing="1" w:after="100" w:afterAutospacing="1"/>
    </w:pPr>
    <w:rPr>
      <w:rFonts w:eastAsia="MS Mincho"/>
      <w:sz w:val="24"/>
      <w:szCs w:val="24"/>
      <w:lang w:val="en-US" w:eastAsia="ko-KR"/>
    </w:rPr>
  </w:style>
  <w:style w:type="character" w:customStyle="1" w:styleId="EditorsNoteChar">
    <w:name w:val="Editor's Note Char"/>
    <w:link w:val="EditorsNote"/>
    <w:rsid w:val="009934B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9934B9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9934B9"/>
    <w:pPr>
      <w:tabs>
        <w:tab w:val="left" w:pos="900"/>
      </w:tabs>
      <w:ind w:left="900" w:hanging="180"/>
    </w:pPr>
  </w:style>
  <w:style w:type="paragraph" w:customStyle="1" w:styleId="00BodyText">
    <w:name w:val="00 BodyText"/>
    <w:basedOn w:val="a"/>
    <w:rsid w:val="009934B9"/>
    <w:pPr>
      <w:spacing w:after="220"/>
    </w:pPr>
    <w:rPr>
      <w:rFonts w:ascii="Arial" w:hAnsi="Arial"/>
      <w:sz w:val="22"/>
      <w:lang w:val="en-US"/>
    </w:rPr>
  </w:style>
  <w:style w:type="paragraph" w:customStyle="1" w:styleId="CharChar1CharChar">
    <w:name w:val="Char Char1 Char Char"/>
    <w:semiHidden/>
    <w:rsid w:val="009934B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9934B9"/>
    <w:rPr>
      <w:rFonts w:eastAsia="SimSun"/>
      <w:lang w:val="en-GB" w:eastAsia="en-US" w:bidi="ar-SA"/>
    </w:rPr>
  </w:style>
  <w:style w:type="paragraph" w:customStyle="1" w:styleId="CharCharCharChar">
    <w:name w:val="Char Char Char Char"/>
    <w:basedOn w:val="a"/>
    <w:rsid w:val="009934B9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CharChar1CharCharCharCharCharChar">
    <w:name w:val="Char Char1 Char Char Char Char Char Char"/>
    <w:basedOn w:val="a"/>
    <w:rsid w:val="009934B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">
    <w:name w:val="Char Char2 Char Char Char Char Char Char"/>
    <w:semiHidden/>
    <w:rsid w:val="009934B9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rsid w:val="009934B9"/>
  </w:style>
  <w:style w:type="character" w:customStyle="1" w:styleId="B3Char2">
    <w:name w:val="B3 Char2"/>
    <w:rsid w:val="009934B9"/>
    <w:rPr>
      <w:rFonts w:eastAsia="SimSun"/>
      <w:lang w:val="en-GB" w:eastAsia="en-US" w:bidi="ar-SA"/>
    </w:rPr>
  </w:style>
  <w:style w:type="character" w:customStyle="1" w:styleId="B1Char1">
    <w:name w:val="B1 Char1"/>
    <w:rsid w:val="009934B9"/>
    <w:rPr>
      <w:rFonts w:eastAsia="PMingLiU"/>
      <w:lang w:val="en-GB" w:eastAsia="en-US" w:bidi="ar-SA"/>
    </w:rPr>
  </w:style>
  <w:style w:type="paragraph" w:customStyle="1" w:styleId="b10">
    <w:name w:val="b1"/>
    <w:basedOn w:val="a"/>
    <w:rsid w:val="009934B9"/>
    <w:pPr>
      <w:ind w:left="568" w:hanging="284"/>
    </w:pPr>
    <w:rPr>
      <w:rFonts w:eastAsia="PMingLiU"/>
      <w:lang w:val="en-US" w:eastAsia="zh-TW"/>
    </w:rPr>
  </w:style>
  <w:style w:type="character" w:customStyle="1" w:styleId="THChar">
    <w:name w:val="TH Char"/>
    <w:link w:val="TH"/>
    <w:rsid w:val="009934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934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34B9"/>
    <w:rPr>
      <w:rFonts w:ascii="Arial" w:hAnsi="Arial"/>
      <w:b/>
      <w:sz w:val="18"/>
      <w:lang w:val="en-GB" w:eastAsia="en-US"/>
    </w:rPr>
  </w:style>
  <w:style w:type="paragraph" w:styleId="af6">
    <w:name w:val="Normal (Web)"/>
    <w:basedOn w:val="a"/>
    <w:unhideWhenUsed/>
    <w:rsid w:val="009934B9"/>
    <w:pPr>
      <w:spacing w:before="75" w:after="75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af7">
    <w:name w:val="Revision"/>
    <w:hidden/>
    <w:uiPriority w:val="99"/>
    <w:semiHidden/>
    <w:rsid w:val="009934B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BD7FC-C493-4FC3-855B-5E7590F7C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seungjune.yi</cp:lastModifiedBy>
  <cp:revision>15</cp:revision>
  <cp:lastPrinted>1900-12-31T15:00:00Z</cp:lastPrinted>
  <dcterms:created xsi:type="dcterms:W3CDTF">2016-06-08T00:08:00Z</dcterms:created>
  <dcterms:modified xsi:type="dcterms:W3CDTF">2016-08-11T15:48:00Z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